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EE" w:rsidRDefault="004D07EE" w:rsidP="004D07EE">
      <w:pPr>
        <w:pStyle w:val="Default"/>
      </w:pPr>
    </w:p>
    <w:p w:rsidR="004D07EE" w:rsidRPr="004D07EE" w:rsidRDefault="004D07EE" w:rsidP="004D07EE">
      <w:pPr>
        <w:pStyle w:val="Default"/>
        <w:rPr>
          <w:sz w:val="22"/>
          <w:szCs w:val="22"/>
          <w:u w:val="single"/>
        </w:rPr>
      </w:pPr>
      <w:r w:rsidRPr="004D07EE">
        <w:rPr>
          <w:b/>
          <w:bCs/>
          <w:sz w:val="22"/>
          <w:szCs w:val="22"/>
          <w:u w:val="single"/>
        </w:rPr>
        <w:t xml:space="preserve">Regarding proposed leverage changes on CFDs over currency contracts </w:t>
      </w: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a home trader and would like to comment on ASIC's intention to restrict the leverage Australian brokers can provide on CFDs over currency contracts to 20:1. </w:t>
      </w:r>
    </w:p>
    <w:p w:rsidR="004D07EE" w:rsidRDefault="004D07EE" w:rsidP="004D07EE">
      <w:pPr>
        <w:pStyle w:val="Default"/>
        <w:rPr>
          <w:b/>
          <w:bCs/>
          <w:sz w:val="22"/>
          <w:szCs w:val="22"/>
        </w:rPr>
      </w:pPr>
    </w:p>
    <w:p w:rsidR="004D07EE" w:rsidRPr="004D07EE" w:rsidRDefault="004D07EE" w:rsidP="004D07EE">
      <w:pPr>
        <w:pStyle w:val="Default"/>
        <w:rPr>
          <w:sz w:val="22"/>
          <w:szCs w:val="22"/>
          <w:u w:val="single"/>
        </w:rPr>
      </w:pPr>
      <w:r w:rsidRPr="004D07EE">
        <w:rPr>
          <w:b/>
          <w:bCs/>
          <w:sz w:val="22"/>
          <w:szCs w:val="22"/>
          <w:u w:val="single"/>
        </w:rPr>
        <w:t xml:space="preserve">20:1 leverage on CFDs over currency contracts </w:t>
      </w: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Firstly, </w:t>
      </w:r>
      <w:r>
        <w:rPr>
          <w:i/>
          <w:iCs/>
          <w:sz w:val="22"/>
          <w:szCs w:val="22"/>
        </w:rPr>
        <w:t xml:space="preserve">I wholeheartedly support the proposal </w:t>
      </w:r>
      <w:r>
        <w:rPr>
          <w:sz w:val="22"/>
          <w:szCs w:val="22"/>
        </w:rPr>
        <w:t xml:space="preserve">to restrict spot forex leverage to 20:1. I expect it will significantly slow a trader's losses and thereby provide them with additional time to reflect upon their actions. </w:t>
      </w: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However, I would like to propose that "skilled" traders should not be punished for the behaviour of unskilled traders. And therefore a "skilled" trader should have access to leverage greater than an unskilled trader. </w:t>
      </w:r>
    </w:p>
    <w:p w:rsidR="004D07EE" w:rsidRDefault="004D07EE" w:rsidP="004D07EE">
      <w:pPr>
        <w:pStyle w:val="Default"/>
        <w:rPr>
          <w:b/>
          <w:bCs/>
          <w:sz w:val="22"/>
          <w:szCs w:val="22"/>
        </w:rPr>
      </w:pPr>
    </w:p>
    <w:p w:rsidR="004D07EE" w:rsidRPr="004D07EE" w:rsidRDefault="004D07EE" w:rsidP="004D07EE">
      <w:pPr>
        <w:pStyle w:val="Default"/>
        <w:rPr>
          <w:sz w:val="22"/>
          <w:szCs w:val="22"/>
          <w:u w:val="single"/>
        </w:rPr>
      </w:pPr>
      <w:r w:rsidRPr="004D07EE">
        <w:rPr>
          <w:b/>
          <w:bCs/>
          <w:sz w:val="22"/>
          <w:szCs w:val="22"/>
          <w:u w:val="single"/>
        </w:rPr>
        <w:t xml:space="preserve">Defining "skilled" </w:t>
      </w: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of course is subjective, however as an example, a "skilled" trader could be defined as, </w:t>
      </w:r>
    </w:p>
    <w:p w:rsidR="004D07EE" w:rsidRDefault="004D07EE" w:rsidP="004D07E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trader whose live account has: </w:t>
      </w:r>
    </w:p>
    <w:p w:rsidR="004D07EE" w:rsidRDefault="004D07EE" w:rsidP="004D07EE">
      <w:pPr>
        <w:pStyle w:val="Default"/>
        <w:numPr>
          <w:ilvl w:val="0"/>
          <w:numId w:val="1"/>
        </w:numPr>
        <w:spacing w:after="30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profited at least 10% </w:t>
      </w:r>
      <w:proofErr w:type="spellStart"/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 for 2 years, </w:t>
      </w:r>
    </w:p>
    <w:p w:rsidR="004D07EE" w:rsidRDefault="004D07EE" w:rsidP="004D07EE">
      <w:pPr>
        <w:pStyle w:val="Default"/>
        <w:numPr>
          <w:ilvl w:val="0"/>
          <w:numId w:val="1"/>
        </w:numPr>
        <w:spacing w:after="30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is "regularly" traded, </w:t>
      </w:r>
    </w:p>
    <w:p w:rsidR="004D07EE" w:rsidRDefault="004D07EE" w:rsidP="004D07EE">
      <w:pPr>
        <w:pStyle w:val="Default"/>
        <w:numPr>
          <w:ilvl w:val="0"/>
          <w:numId w:val="1"/>
        </w:numPr>
        <w:ind w:left="567" w:hanging="207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whose drawdown has not been greater than 10% at any time. </w:t>
      </w: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a trader fulfils this definition they are given access to leverage higher than the unskilled trader; perhaps 40:1?  And if the "skilled" trader criteria is not sustained after the increase in leverage has been granted, it is revoked. </w:t>
      </w: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 event that ASIC does decide to include a provision that increases leverage for "skilled" traders, can I also propose that the account size in dollar terms not be used as a measure for defining a "skilled" </w:t>
      </w:r>
      <w:proofErr w:type="gramStart"/>
      <w:r>
        <w:rPr>
          <w:sz w:val="22"/>
          <w:szCs w:val="22"/>
        </w:rPr>
        <w:t>trader.</w:t>
      </w:r>
      <w:proofErr w:type="gramEnd"/>
      <w:r>
        <w:rPr>
          <w:sz w:val="22"/>
          <w:szCs w:val="22"/>
        </w:rPr>
        <w:t xml:space="preserve"> Given the dollar value deposited into a trading account in no way reflects skill. </w:t>
      </w:r>
    </w:p>
    <w:p w:rsidR="004D07EE" w:rsidRDefault="004D07EE" w:rsidP="004D07EE">
      <w:pPr>
        <w:pStyle w:val="Default"/>
        <w:rPr>
          <w:b/>
          <w:bCs/>
          <w:sz w:val="22"/>
          <w:szCs w:val="22"/>
          <w:u w:val="single"/>
        </w:rPr>
      </w:pPr>
    </w:p>
    <w:p w:rsidR="004D07EE" w:rsidRPr="004D07EE" w:rsidRDefault="004D07EE" w:rsidP="004D07EE">
      <w:pPr>
        <w:pStyle w:val="Default"/>
        <w:rPr>
          <w:sz w:val="22"/>
          <w:szCs w:val="22"/>
          <w:u w:val="single"/>
        </w:rPr>
      </w:pPr>
      <w:r w:rsidRPr="004D07EE">
        <w:rPr>
          <w:b/>
          <w:bCs/>
          <w:sz w:val="22"/>
          <w:szCs w:val="22"/>
          <w:u w:val="single"/>
        </w:rPr>
        <w:t xml:space="preserve">Conclusion </w:t>
      </w: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propose that "skilled" traders should not be punished for the behaviour of unskilled traders. As such "skilled" traders should have access to a higher leverage than unskilled traders. </w:t>
      </w: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Furthermore, the availability of a higher leverage in Australia when compared to other regulated </w:t>
      </w:r>
      <w:proofErr w:type="gramStart"/>
      <w:r>
        <w:rPr>
          <w:sz w:val="22"/>
          <w:szCs w:val="22"/>
        </w:rPr>
        <w:t>jurisdictions,</w:t>
      </w:r>
      <w:proofErr w:type="gramEnd"/>
      <w:r>
        <w:rPr>
          <w:sz w:val="22"/>
          <w:szCs w:val="22"/>
        </w:rPr>
        <w:t xml:space="preserve"> has the added advantage of attracting overseas brokers and customers to our shores. </w:t>
      </w: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</w:p>
    <w:p w:rsidR="004D07EE" w:rsidRDefault="004D07EE" w:rsidP="004D07EE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4D0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191"/>
    <w:multiLevelType w:val="hybridMultilevel"/>
    <w:tmpl w:val="48D44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08C"/>
    <w:multiLevelType w:val="hybridMultilevel"/>
    <w:tmpl w:val="06683986"/>
    <w:lvl w:ilvl="0" w:tplc="2842D4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EE"/>
    <w:rsid w:val="004D07EE"/>
    <w:rsid w:val="005A560F"/>
    <w:rsid w:val="00723146"/>
    <w:rsid w:val="007D3C55"/>
    <w:rsid w:val="00F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7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7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2019-09-06T00:44:00Z</dcterms:created>
  <dcterms:modified xsi:type="dcterms:W3CDTF">2019-09-06T01:05:00Z</dcterms:modified>
</cp:coreProperties>
</file>